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exact"/>
        <w:rPr>
          <w:rFonts w:hint="eastAsia" w:ascii="楷体_GB2312" w:hAnsi="黑体" w:eastAsia="楷体_GB2312"/>
          <w:sz w:val="24"/>
        </w:rPr>
      </w:pPr>
      <w:r>
        <w:rPr>
          <w:rFonts w:hint="eastAsia" w:ascii="楷体_GB2312" w:hAnsi="黑体" w:eastAsia="楷体_GB2312"/>
          <w:sz w:val="24"/>
        </w:rPr>
        <w:t>附件：</w:t>
      </w:r>
    </w:p>
    <w:p>
      <w:pPr>
        <w:spacing w:line="60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颍上县优秀人才住房公积金贷款申请表</w:t>
      </w:r>
    </w:p>
    <w:bookmarkEnd w:id="0"/>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783"/>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3" w:hRule="atLeast"/>
        </w:trPr>
        <w:tc>
          <w:tcPr>
            <w:tcW w:w="7054" w:type="dxa"/>
            <w:gridSpan w:val="2"/>
            <w:tcBorders>
              <w:bottom w:val="single" w:color="auto" w:sz="4" w:space="0"/>
              <w:right w:val="single" w:color="auto" w:sz="4" w:space="0"/>
            </w:tcBorders>
            <w:noWrap w:val="0"/>
            <w:vAlign w:val="top"/>
          </w:tcPr>
          <w:p>
            <w:pPr>
              <w:rPr>
                <w:rFonts w:ascii="宋体"/>
                <w:sz w:val="10"/>
                <w:szCs w:val="10"/>
              </w:rPr>
            </w:pPr>
          </w:p>
          <w:p>
            <w:pPr>
              <w:spacing w:line="276" w:lineRule="auto"/>
              <w:rPr>
                <w:rFonts w:ascii="宋体"/>
                <w:b/>
                <w:sz w:val="24"/>
              </w:rPr>
            </w:pPr>
            <w:r>
              <w:rPr>
                <w:rFonts w:hint="eastAsia" w:ascii="宋体"/>
                <w:b/>
                <w:sz w:val="24"/>
              </w:rPr>
              <w:t>姓名：            性别：           出生年月：</w:t>
            </w:r>
          </w:p>
          <w:p>
            <w:pPr>
              <w:spacing w:line="276" w:lineRule="auto"/>
              <w:rPr>
                <w:rFonts w:ascii="宋体"/>
                <w:b/>
                <w:sz w:val="24"/>
              </w:rPr>
            </w:pPr>
            <w:r>
              <w:rPr>
                <w:rFonts w:hint="eastAsia" w:ascii="宋体"/>
                <w:b/>
                <w:sz w:val="24"/>
              </w:rPr>
              <w:t>身份证号码：                       联系方式：</w:t>
            </w:r>
          </w:p>
          <w:p>
            <w:pPr>
              <w:spacing w:line="276" w:lineRule="auto"/>
              <w:rPr>
                <w:rFonts w:ascii="宋体"/>
                <w:b/>
                <w:sz w:val="24"/>
              </w:rPr>
            </w:pPr>
            <w:r>
              <w:rPr>
                <w:rFonts w:hint="eastAsia" w:ascii="宋体"/>
                <w:b/>
                <w:sz w:val="24"/>
              </w:rPr>
              <w:t>婚姻状况：</w:t>
            </w:r>
            <w:r>
              <w:rPr>
                <w:rFonts w:hint="eastAsia" w:ascii="宋体"/>
                <w:sz w:val="24"/>
              </w:rPr>
              <w:t xml:space="preserve">□ </w:t>
            </w:r>
            <w:r>
              <w:rPr>
                <w:rFonts w:hint="eastAsia" w:ascii="宋体" w:hAnsi="宋体"/>
                <w:sz w:val="24"/>
              </w:rPr>
              <w:t>已婚</w:t>
            </w:r>
            <w:r>
              <w:rPr>
                <w:rFonts w:hint="eastAsia" w:ascii="宋体"/>
                <w:sz w:val="24"/>
              </w:rPr>
              <w:t xml:space="preserve">   □ </w:t>
            </w:r>
            <w:r>
              <w:rPr>
                <w:rFonts w:hint="eastAsia" w:ascii="宋体" w:hAnsi="宋体"/>
                <w:sz w:val="24"/>
              </w:rPr>
              <w:t>未婚（需提供结婚证或未婚声明）</w:t>
            </w:r>
            <w:r>
              <w:rPr>
                <w:rFonts w:hint="eastAsia" w:ascii="宋体"/>
                <w:b/>
                <w:sz w:val="24"/>
              </w:rPr>
              <w:t xml:space="preserve">     </w:t>
            </w:r>
            <w:r>
              <w:rPr>
                <w:rFonts w:hint="eastAsia" w:ascii="宋体"/>
                <w:b/>
                <w:sz w:val="24"/>
              </w:rPr>
              <w:br w:type="textWrapping"/>
            </w:r>
            <w:r>
              <w:rPr>
                <w:rFonts w:hint="eastAsia" w:ascii="宋体"/>
                <w:b/>
                <w:sz w:val="24"/>
              </w:rPr>
              <w:t>工作单位及职务：</w:t>
            </w:r>
          </w:p>
          <w:p>
            <w:pPr>
              <w:spacing w:line="276" w:lineRule="auto"/>
              <w:rPr>
                <w:rFonts w:ascii="宋体"/>
                <w:sz w:val="24"/>
              </w:rPr>
            </w:pPr>
          </w:p>
        </w:tc>
        <w:tc>
          <w:tcPr>
            <w:tcW w:w="1780" w:type="dxa"/>
            <w:tcBorders>
              <w:left w:val="single" w:color="auto" w:sz="4" w:space="0"/>
              <w:bottom w:val="single" w:color="auto" w:sz="4" w:space="0"/>
            </w:tcBorders>
            <w:noWrap w:val="0"/>
            <w:vAlign w:val="center"/>
          </w:tcPr>
          <w:p>
            <w:pPr>
              <w:spacing w:line="276" w:lineRule="auto"/>
              <w:ind w:left="1016" w:hanging="1016" w:hangingChars="484"/>
              <w:jc w:val="center"/>
              <w:rPr>
                <w:rFonts w:ascii="宋体"/>
                <w:szCs w:val="21"/>
              </w:rPr>
            </w:pPr>
            <w:r>
              <w:rPr>
                <w:rFonts w:hint="eastAsia" w:ascii="宋体"/>
                <w:szCs w:val="21"/>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6" w:hRule="atLeast"/>
        </w:trPr>
        <w:tc>
          <w:tcPr>
            <w:tcW w:w="8834" w:type="dxa"/>
            <w:gridSpan w:val="3"/>
            <w:tcBorders>
              <w:top w:val="single" w:color="auto" w:sz="4" w:space="0"/>
              <w:bottom w:val="single" w:color="auto" w:sz="4" w:space="0"/>
            </w:tcBorders>
            <w:noWrap w:val="0"/>
            <w:vAlign w:val="top"/>
          </w:tcPr>
          <w:p>
            <w:pPr>
              <w:spacing w:line="276" w:lineRule="auto"/>
              <w:rPr>
                <w:rFonts w:ascii="宋体"/>
                <w:sz w:val="24"/>
              </w:rPr>
            </w:pPr>
            <w:r>
              <w:rPr>
                <w:rFonts w:hint="eastAsia" w:ascii="宋体"/>
                <w:b/>
                <w:sz w:val="24"/>
              </w:rPr>
              <w:t>享受条件：</w:t>
            </w:r>
            <w:r>
              <w:rPr>
                <w:rFonts w:hint="eastAsia" w:ascii="宋体"/>
                <w:sz w:val="24"/>
              </w:rPr>
              <w:t xml:space="preserve">□ </w:t>
            </w:r>
            <w:r>
              <w:rPr>
                <w:rFonts w:hint="eastAsia" w:ascii="宋体" w:hAnsi="宋体"/>
                <w:sz w:val="24"/>
              </w:rPr>
              <w:t>具有国家、省级重点人才工程入选者</w:t>
            </w:r>
            <w:r>
              <w:rPr>
                <w:rFonts w:hint="eastAsia" w:ascii="宋体"/>
                <w:sz w:val="24"/>
              </w:rPr>
              <w:t xml:space="preserve">；   </w:t>
            </w:r>
          </w:p>
          <w:p>
            <w:pPr>
              <w:spacing w:line="276" w:lineRule="auto"/>
              <w:ind w:left="880" w:leftChars="419" w:firstLine="321" w:firstLineChars="134"/>
              <w:rPr>
                <w:rFonts w:ascii="宋体"/>
                <w:sz w:val="24"/>
              </w:rPr>
            </w:pPr>
            <w:r>
              <w:rPr>
                <w:rFonts w:hint="eastAsia" w:ascii="宋体"/>
                <w:sz w:val="24"/>
              </w:rPr>
              <w:t xml:space="preserve">□ </w:t>
            </w:r>
            <w:r>
              <w:rPr>
                <w:rFonts w:hint="eastAsia" w:ascii="宋体" w:hAnsi="宋体"/>
                <w:sz w:val="24"/>
              </w:rPr>
              <w:t>具有正副高级专业技术人员，全日制博士研究生，高级技师</w:t>
            </w:r>
            <w:r>
              <w:rPr>
                <w:rFonts w:hint="eastAsia" w:ascii="宋体"/>
                <w:sz w:val="24"/>
              </w:rPr>
              <w:t xml:space="preserve">；   </w:t>
            </w:r>
          </w:p>
          <w:p>
            <w:pPr>
              <w:spacing w:line="276" w:lineRule="auto"/>
              <w:ind w:left="1681" w:leftChars="572" w:hanging="480" w:hangingChars="200"/>
              <w:rPr>
                <w:rFonts w:ascii="宋体"/>
                <w:sz w:val="24"/>
              </w:rPr>
            </w:pPr>
            <w:r>
              <w:rPr>
                <w:rFonts w:hint="eastAsia" w:ascii="宋体"/>
                <w:sz w:val="24"/>
              </w:rPr>
              <w:t xml:space="preserve">□ </w:t>
            </w:r>
            <w:r>
              <w:rPr>
                <w:rFonts w:hint="eastAsia" w:ascii="宋体" w:hAnsi="宋体"/>
                <w:sz w:val="24"/>
              </w:rPr>
              <w:t>全日制硕士研究生及“双一流”院校全日制学士学位本科生；</w:t>
            </w:r>
            <w:r>
              <w:rPr>
                <w:rFonts w:hint="eastAsia" w:ascii="宋体"/>
                <w:sz w:val="24"/>
              </w:rPr>
              <w:t xml:space="preserve"> </w:t>
            </w:r>
          </w:p>
          <w:p>
            <w:pPr>
              <w:spacing w:line="276" w:lineRule="auto"/>
              <w:ind w:left="1681" w:leftChars="572" w:hanging="480" w:hangingChars="200"/>
              <w:rPr>
                <w:rFonts w:ascii="宋体"/>
                <w:sz w:val="24"/>
              </w:rPr>
            </w:pPr>
          </w:p>
          <w:p>
            <w:pPr>
              <w:tabs>
                <w:tab w:val="center" w:pos="4309"/>
              </w:tabs>
              <w:spacing w:line="276" w:lineRule="auto"/>
              <w:rPr>
                <w:rFonts w:ascii="宋体"/>
                <w:sz w:val="24"/>
              </w:rPr>
            </w:pPr>
            <w:r>
              <w:rPr>
                <w:rFonts w:hint="eastAsia" w:ascii="宋体"/>
                <w:b/>
                <w:sz w:val="24"/>
              </w:rPr>
              <w:t>现有住房情况：</w:t>
            </w:r>
            <w:r>
              <w:rPr>
                <w:rFonts w:hint="eastAsia" w:ascii="宋体"/>
                <w:sz w:val="24"/>
              </w:rPr>
              <w:t>□ 无住房</w:t>
            </w:r>
            <w:r>
              <w:rPr>
                <w:rFonts w:hint="eastAsia" w:ascii="宋体"/>
                <w:sz w:val="24"/>
              </w:rPr>
              <w:tab/>
            </w:r>
          </w:p>
          <w:p>
            <w:pPr>
              <w:spacing w:line="276" w:lineRule="auto"/>
              <w:ind w:left="2923" w:hanging="2923" w:hangingChars="1218"/>
              <w:rPr>
                <w:rFonts w:ascii="宋体"/>
                <w:sz w:val="24"/>
              </w:rPr>
            </w:pPr>
            <w:r>
              <w:rPr>
                <w:rFonts w:hint="eastAsia" w:ascii="宋体"/>
                <w:sz w:val="24"/>
              </w:rPr>
              <w:t xml:space="preserve">              □ 有住房：本县内有房屋产权登记的房屋面积</w:t>
            </w:r>
            <w:r>
              <w:rPr>
                <w:rFonts w:hint="eastAsia" w:ascii="宋体"/>
                <w:sz w:val="24"/>
                <w:u w:val="single"/>
              </w:rPr>
              <w:t xml:space="preserve">      </w:t>
            </w:r>
            <w:r>
              <w:rPr>
                <w:rFonts w:hint="eastAsia" w:ascii="宋体"/>
                <w:sz w:val="24"/>
              </w:rPr>
              <w:t>㎡，</w:t>
            </w:r>
          </w:p>
          <w:p>
            <w:pPr>
              <w:spacing w:line="276" w:lineRule="auto"/>
              <w:ind w:left="2520" w:leftChars="1200" w:firstLine="480" w:firstLineChars="200"/>
              <w:rPr>
                <w:rFonts w:ascii="宋体"/>
                <w:sz w:val="24"/>
              </w:rPr>
            </w:pPr>
            <w:r>
              <w:rPr>
                <w:rFonts w:hint="eastAsia" w:ascii="宋体"/>
                <w:sz w:val="24"/>
              </w:rPr>
              <w:t>本县内无房屋产权登记的房屋面积</w:t>
            </w:r>
            <w:r>
              <w:rPr>
                <w:rFonts w:hint="eastAsia" w:ascii="宋体"/>
                <w:sz w:val="24"/>
                <w:u w:val="single"/>
              </w:rPr>
              <w:t xml:space="preserve">      </w:t>
            </w:r>
            <w:r>
              <w:rPr>
                <w:rFonts w:hint="eastAsia" w:ascii="宋体"/>
                <w:sz w:val="24"/>
              </w:rPr>
              <w:t>㎡，</w:t>
            </w:r>
          </w:p>
          <w:p>
            <w:pPr>
              <w:spacing w:line="276" w:lineRule="auto"/>
              <w:ind w:left="2520" w:leftChars="1200" w:firstLine="480" w:firstLineChars="200"/>
              <w:rPr>
                <w:rFonts w:ascii="宋体"/>
                <w:sz w:val="24"/>
              </w:rPr>
            </w:pPr>
            <w:r>
              <w:rPr>
                <w:rFonts w:hint="eastAsia" w:ascii="宋体"/>
                <w:sz w:val="24"/>
              </w:rPr>
              <w:t>家庭人口数：</w:t>
            </w:r>
            <w:r>
              <w:rPr>
                <w:rFonts w:hint="eastAsia" w:ascii="宋体"/>
                <w:sz w:val="24"/>
                <w:u w:val="single"/>
              </w:rPr>
              <w:t xml:space="preserve">      </w:t>
            </w:r>
            <w:r>
              <w:rPr>
                <w:rFonts w:hint="eastAsia" w:ascii="宋体"/>
                <w:sz w:val="24"/>
              </w:rPr>
              <w:t>人，人均面积</w:t>
            </w:r>
            <w:r>
              <w:rPr>
                <w:rFonts w:hint="eastAsia" w:ascii="宋体"/>
                <w:sz w:val="24"/>
                <w:u w:val="single"/>
              </w:rPr>
              <w:t xml:space="preserve">      </w:t>
            </w:r>
            <w:r>
              <w:rPr>
                <w:rFonts w:hint="eastAsia" w:ascii="宋体"/>
                <w:sz w:val="24"/>
              </w:rPr>
              <w:t>㎡</w:t>
            </w:r>
          </w:p>
          <w:p>
            <w:pPr>
              <w:spacing w:line="276" w:lineRule="auto"/>
              <w:rPr>
                <w:rFonts w:ascii="宋体"/>
                <w:sz w:val="24"/>
              </w:rPr>
            </w:pPr>
            <w:r>
              <w:rPr>
                <w:rFonts w:hint="eastAsia" w:ascii="宋体"/>
                <w:b/>
                <w:sz w:val="24"/>
              </w:rPr>
              <w:t>拟购买自住房情况：</w:t>
            </w:r>
            <w:r>
              <w:rPr>
                <w:rFonts w:hint="eastAsia" w:ascii="宋体"/>
                <w:sz w:val="24"/>
              </w:rPr>
              <w:t>总价</w:t>
            </w:r>
            <w:r>
              <w:rPr>
                <w:rFonts w:hint="eastAsia" w:ascii="宋体"/>
                <w:sz w:val="24"/>
                <w:u w:val="single"/>
              </w:rPr>
              <w:t xml:space="preserve">      </w:t>
            </w:r>
            <w:r>
              <w:rPr>
                <w:rFonts w:hint="eastAsia" w:ascii="宋体"/>
                <w:sz w:val="24"/>
              </w:rPr>
              <w:t>万元，申请公积金贷款额</w:t>
            </w:r>
            <w:r>
              <w:rPr>
                <w:rFonts w:hint="eastAsia" w:ascii="宋体"/>
                <w:sz w:val="24"/>
                <w:u w:val="single"/>
              </w:rPr>
              <w:t xml:space="preserve">      </w:t>
            </w:r>
            <w:r>
              <w:rPr>
                <w:rFonts w:hint="eastAsia" w:ascii="宋体"/>
                <w:sz w:val="24"/>
              </w:rPr>
              <w:t>万元，公积金贷款比例</w:t>
            </w:r>
            <w:r>
              <w:rPr>
                <w:rFonts w:hint="eastAsia" w:ascii="宋体"/>
                <w:sz w:val="24"/>
                <w:u w:val="single"/>
              </w:rPr>
              <w:t xml:space="preserve">      </w:t>
            </w:r>
            <w:r>
              <w:rPr>
                <w:rFonts w:hint="eastAsia" w:ascii="宋体"/>
                <w:sz w:val="24"/>
              </w:rPr>
              <w:t>%</w:t>
            </w:r>
          </w:p>
          <w:p>
            <w:pPr>
              <w:spacing w:line="276" w:lineRule="auto"/>
              <w:rPr>
                <w:rFonts w:ascii="宋体"/>
                <w:b/>
                <w:bCs/>
                <w:sz w:val="24"/>
              </w:rPr>
            </w:pPr>
            <w:r>
              <w:rPr>
                <w:rFonts w:hint="eastAsia" w:ascii="宋体"/>
                <w:b/>
                <w:bCs/>
                <w:sz w:val="24"/>
              </w:rPr>
              <w:t>详细地址：</w:t>
            </w:r>
          </w:p>
          <w:p>
            <w:pPr>
              <w:spacing w:line="276" w:lineRule="auto"/>
              <w:rPr>
                <w:rFonts w:ascii="宋体"/>
                <w:sz w:val="24"/>
              </w:rPr>
            </w:pPr>
          </w:p>
          <w:p>
            <w:pPr>
              <w:spacing w:line="276" w:lineRule="auto"/>
              <w:ind w:left="1207" w:hanging="1207" w:hangingChars="501"/>
              <w:rPr>
                <w:rFonts w:ascii="宋体"/>
                <w:sz w:val="24"/>
              </w:rPr>
            </w:pPr>
            <w:r>
              <w:rPr>
                <w:rFonts w:hint="eastAsia" w:ascii="宋体"/>
                <w:b/>
                <w:sz w:val="24"/>
              </w:rPr>
              <w:t>注意事项：</w:t>
            </w:r>
            <w:r>
              <w:rPr>
                <w:rFonts w:hint="eastAsia" w:ascii="宋体"/>
                <w:sz w:val="24"/>
              </w:rPr>
              <w:t>公积金贷款优惠政策不作为引进人才发放津贴补助、租房补贴的依据。自申请之日起60天内有效，1年之内不得重复申请。</w:t>
            </w:r>
          </w:p>
          <w:p>
            <w:pPr>
              <w:spacing w:line="276" w:lineRule="auto"/>
              <w:ind w:left="1202" w:hanging="1202" w:hangingChars="501"/>
              <w:rPr>
                <w:rFonts w:ascii="宋体"/>
                <w:sz w:val="24"/>
              </w:rPr>
            </w:pPr>
          </w:p>
          <w:p>
            <w:pPr>
              <w:spacing w:line="276" w:lineRule="auto"/>
              <w:ind w:left="1207" w:hanging="1207" w:hangingChars="501"/>
              <w:rPr>
                <w:rFonts w:ascii="宋体"/>
                <w:sz w:val="24"/>
              </w:rPr>
            </w:pPr>
            <w:r>
              <w:rPr>
                <w:rFonts w:hint="eastAsia" w:ascii="宋体"/>
                <w:b/>
                <w:sz w:val="24"/>
              </w:rPr>
              <w:t>个人声明：</w:t>
            </w:r>
            <w:r>
              <w:rPr>
                <w:rFonts w:hint="eastAsia" w:ascii="宋体"/>
                <w:sz w:val="24"/>
              </w:rPr>
              <w:t>本人已阅读注意事项。本人及共同居住的家庭成员均未享受过优秀人才公积金贷款优惠政策。以上信息真实有效，若有虚假，愿承担一切法律责任，接受法律制裁和组织纪律处理。</w:t>
            </w:r>
          </w:p>
          <w:p>
            <w:pPr>
              <w:spacing w:line="276" w:lineRule="auto"/>
              <w:ind w:left="1202" w:hanging="1202" w:hangingChars="501"/>
              <w:rPr>
                <w:rFonts w:ascii="宋体"/>
                <w:sz w:val="24"/>
              </w:rPr>
            </w:pPr>
            <w:r>
              <w:rPr>
                <w:rFonts w:hint="eastAsia" w:ascii="宋体"/>
                <w:sz w:val="24"/>
              </w:rPr>
              <w:t xml:space="preserve">                                        申请人：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8" w:hRule="atLeast"/>
        </w:trPr>
        <w:tc>
          <w:tcPr>
            <w:tcW w:w="1271" w:type="dxa"/>
            <w:noWrap w:val="0"/>
            <w:textDirection w:val="tbRlV"/>
            <w:vAlign w:val="center"/>
          </w:tcPr>
          <w:p>
            <w:pPr>
              <w:ind w:left="113" w:right="113"/>
              <w:jc w:val="center"/>
              <w:rPr>
                <w:rFonts w:ascii="宋体"/>
                <w:b/>
                <w:sz w:val="24"/>
              </w:rPr>
            </w:pPr>
            <w:r>
              <w:rPr>
                <w:rFonts w:hint="eastAsia" w:ascii="宋体"/>
                <w:b/>
                <w:sz w:val="24"/>
              </w:rPr>
              <w:t>单 位 意 见</w:t>
            </w:r>
          </w:p>
        </w:tc>
        <w:tc>
          <w:tcPr>
            <w:tcW w:w="7563" w:type="dxa"/>
            <w:gridSpan w:val="2"/>
            <w:noWrap w:val="0"/>
            <w:vAlign w:val="center"/>
          </w:tcPr>
          <w:p>
            <w:pPr>
              <w:spacing w:line="360" w:lineRule="auto"/>
              <w:rPr>
                <w:rFonts w:ascii="宋体"/>
                <w:sz w:val="24"/>
              </w:rPr>
            </w:pPr>
            <w:r>
              <w:rPr>
                <w:rFonts w:hint="eastAsia" w:ascii="宋体"/>
                <w:sz w:val="24"/>
              </w:rPr>
              <w:t xml:space="preserve">              同志，系我单位      年   月招聘（考录）正式人员，符合申请公积金贷款优惠政策条件。其本人和我单位按时交纳社保及住房公积金。</w:t>
            </w:r>
          </w:p>
          <w:p>
            <w:pPr>
              <w:rPr>
                <w:rFonts w:ascii="宋体"/>
                <w:sz w:val="24"/>
              </w:rPr>
            </w:pPr>
          </w:p>
          <w:p>
            <w:pPr>
              <w:rPr>
                <w:rFonts w:ascii="宋体"/>
                <w:sz w:val="24"/>
              </w:rPr>
            </w:pPr>
            <w:r>
              <w:rPr>
                <w:rFonts w:hint="eastAsia" w:ascii="宋体"/>
                <w:sz w:val="24"/>
              </w:rPr>
              <w:t xml:space="preserve">                                             （盖章）</w:t>
            </w:r>
          </w:p>
          <w:p>
            <w:pPr>
              <w:rPr>
                <w:rFonts w:ascii="宋体"/>
                <w:sz w:val="24"/>
              </w:rPr>
            </w:pPr>
            <w:r>
              <w:rPr>
                <w:rFonts w:hint="eastAsia" w:asci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0" w:hRule="atLeast"/>
        </w:trPr>
        <w:tc>
          <w:tcPr>
            <w:tcW w:w="1271" w:type="dxa"/>
            <w:vMerge w:val="restart"/>
            <w:noWrap w:val="0"/>
            <w:textDirection w:val="tbRlV"/>
            <w:vAlign w:val="center"/>
          </w:tcPr>
          <w:p>
            <w:pPr>
              <w:ind w:left="113" w:right="113"/>
              <w:jc w:val="center"/>
              <w:rPr>
                <w:rFonts w:ascii="宋体"/>
                <w:b/>
                <w:sz w:val="24"/>
              </w:rPr>
            </w:pPr>
            <w:r>
              <w:rPr>
                <w:rFonts w:hint="eastAsia" w:ascii="宋体"/>
                <w:b/>
                <w:sz w:val="24"/>
              </w:rPr>
              <w:t>审核事项（</w:t>
            </w:r>
            <w:r>
              <w:rPr>
                <w:rFonts w:hint="eastAsia" w:ascii="宋体"/>
                <w:szCs w:val="21"/>
              </w:rPr>
              <w:t>审核后加盖单位公章</w:t>
            </w:r>
            <w:r>
              <w:rPr>
                <w:rFonts w:hint="eastAsia" w:ascii="宋体"/>
                <w:b/>
                <w:sz w:val="24"/>
              </w:rPr>
              <w:t>）</w:t>
            </w:r>
          </w:p>
        </w:tc>
        <w:tc>
          <w:tcPr>
            <w:tcW w:w="7563" w:type="dxa"/>
            <w:gridSpan w:val="2"/>
            <w:noWrap w:val="0"/>
            <w:vAlign w:val="center"/>
          </w:tcPr>
          <w:p>
            <w:pPr>
              <w:spacing w:line="360" w:lineRule="auto"/>
              <w:rPr>
                <w:rFonts w:ascii="宋体"/>
                <w:sz w:val="24"/>
              </w:rPr>
            </w:pPr>
            <w:r>
              <w:rPr>
                <w:rFonts w:hint="eastAsia" w:ascii="宋体"/>
                <w:sz w:val="24"/>
              </w:rPr>
              <w:t>连续缴纳养老保险起止时间：     年    月至     年    月</w:t>
            </w:r>
            <w:r>
              <w:rPr>
                <w:rFonts w:hint="eastAsia" w:ascii="宋体"/>
                <w:szCs w:val="21"/>
              </w:rPr>
              <w:t>（盖章）</w:t>
            </w:r>
            <w:r>
              <w:rPr>
                <w:rFonts w:hint="eastAsia" w:ascii="宋体"/>
                <w:sz w:val="24"/>
              </w:rPr>
              <w:t>；</w:t>
            </w:r>
          </w:p>
          <w:p>
            <w:pPr>
              <w:spacing w:line="360" w:lineRule="auto"/>
              <w:rPr>
                <w:rFonts w:ascii="宋体"/>
                <w:sz w:val="24"/>
              </w:rPr>
            </w:pPr>
            <w:r>
              <w:rPr>
                <w:rFonts w:hint="eastAsia" w:ascii="宋体"/>
                <w:sz w:val="24"/>
              </w:rPr>
              <w:t xml:space="preserve">        医疗保险起止时间：     年    月至     年    月</w:t>
            </w:r>
            <w:r>
              <w:rPr>
                <w:rFonts w:hint="eastAsia" w:ascii="宋体"/>
                <w:szCs w:val="21"/>
              </w:rPr>
              <w:t>（盖章）</w:t>
            </w:r>
            <w:r>
              <w:rPr>
                <w:rFonts w:hint="eastAsia" w:ascii="宋体"/>
                <w:sz w:val="24"/>
              </w:rPr>
              <w:t>。</w:t>
            </w:r>
          </w:p>
          <w:p>
            <w:pPr>
              <w:spacing w:line="360" w:lineRule="auto"/>
              <w:rPr>
                <w:rFonts w:ascii="宋体"/>
                <w:sz w:val="24"/>
              </w:rPr>
            </w:pPr>
            <w:r>
              <w:rPr>
                <w:rFonts w:hint="eastAsia" w:ascii="宋体"/>
                <w:sz w:val="24"/>
              </w:rPr>
              <w:t>人事代理起止时间：      年    月至      年    月</w:t>
            </w:r>
            <w:r>
              <w:rPr>
                <w:rFonts w:hint="eastAsia" w:ascii="宋体"/>
                <w:szCs w:val="21"/>
              </w:rPr>
              <w:t>（盖章）</w:t>
            </w:r>
            <w:r>
              <w:rPr>
                <w:rFonts w:hint="eastAsia" w:ascii="宋体"/>
                <w:sz w:val="24"/>
              </w:rPr>
              <w:t>。</w:t>
            </w:r>
          </w:p>
          <w:p>
            <w:pPr>
              <w:spacing w:line="360" w:lineRule="auto"/>
              <w:rPr>
                <w:rFonts w:ascii="宋体"/>
                <w:sz w:val="24"/>
              </w:rPr>
            </w:pPr>
            <w:r>
              <w:rPr>
                <w:rFonts w:hint="eastAsia" w:ascii="宋体"/>
                <w:sz w:val="24"/>
              </w:rPr>
              <w:t>有效劳动合同（协议）服务期限：      年    月至      年    月。</w:t>
            </w:r>
          </w:p>
          <w:p>
            <w:pPr>
              <w:spacing w:line="360" w:lineRule="auto"/>
              <w:rPr>
                <w:rFonts w:ascii="宋体"/>
                <w:sz w:val="24"/>
              </w:rPr>
            </w:pPr>
            <w:r>
              <w:rPr>
                <w:rFonts w:hint="eastAsia" w:ascii="宋体"/>
                <w:sz w:val="24"/>
              </w:rPr>
              <w:t xml:space="preserve">缴纳社保所属地： </w:t>
            </w:r>
            <w:r>
              <w:rPr>
                <w:rFonts w:ascii="宋体"/>
                <w:sz w:val="24"/>
                <w:u w:val="single"/>
              </w:rPr>
              <w:t xml:space="preserve">          </w:t>
            </w:r>
            <w:r>
              <w:rPr>
                <w:rFonts w:ascii="宋体"/>
                <w:sz w:val="24"/>
              </w:rPr>
              <w:t xml:space="preserve"> </w:t>
            </w:r>
            <w:r>
              <w:rPr>
                <w:rFonts w:hint="eastAsia" w:ascii="宋体"/>
                <w:sz w:val="24"/>
              </w:rPr>
              <w:t xml:space="preserve">                </w:t>
            </w:r>
            <w:r>
              <w:rPr>
                <w:rFonts w:hint="eastAsia" w:ascii="宋体"/>
                <w:szCs w:val="21"/>
              </w:rPr>
              <w:t>（盖章）</w:t>
            </w:r>
          </w:p>
          <w:p>
            <w:pPr>
              <w:spacing w:line="360" w:lineRule="auto"/>
              <w:rPr>
                <w:rFonts w:ascii="宋体"/>
                <w:sz w:val="24"/>
              </w:rPr>
            </w:pPr>
            <w:r>
              <w:rPr>
                <w:rFonts w:hint="eastAsia" w:ascii="宋体"/>
                <w:b/>
                <w:sz w:val="24"/>
              </w:rPr>
              <w:t>其他特殊说明：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7" w:hRule="atLeast"/>
        </w:trPr>
        <w:tc>
          <w:tcPr>
            <w:tcW w:w="1271" w:type="dxa"/>
            <w:vMerge w:val="continue"/>
            <w:noWrap w:val="0"/>
            <w:textDirection w:val="tbRlV"/>
            <w:vAlign w:val="center"/>
          </w:tcPr>
          <w:p/>
        </w:tc>
        <w:tc>
          <w:tcPr>
            <w:tcW w:w="7563" w:type="dxa"/>
            <w:gridSpan w:val="2"/>
            <w:noWrap w:val="0"/>
            <w:vAlign w:val="center"/>
          </w:tcPr>
          <w:p>
            <w:pPr>
              <w:rPr>
                <w:rFonts w:ascii="宋体"/>
                <w:sz w:val="24"/>
              </w:rPr>
            </w:pPr>
            <w:r>
              <w:rPr>
                <w:rFonts w:hint="eastAsia" w:ascii="宋体"/>
                <w:sz w:val="24"/>
              </w:rPr>
              <w:t>连续缴纳住房公积金起止时间：      年    月至      年    月。</w:t>
            </w:r>
          </w:p>
          <w:p>
            <w:pPr>
              <w:rPr>
                <w:rFonts w:ascii="宋体"/>
                <w:sz w:val="24"/>
              </w:rPr>
            </w:pPr>
            <w:r>
              <w:rPr>
                <w:rFonts w:hint="eastAsia" w:ascii="宋体"/>
                <w:sz w:val="24"/>
              </w:rPr>
              <w:t xml:space="preserve">缴纳公积金所属地： </w:t>
            </w:r>
            <w:r>
              <w:rPr>
                <w:rFonts w:ascii="宋体"/>
                <w:sz w:val="24"/>
                <w:u w:val="single"/>
              </w:rPr>
              <w:t xml:space="preserve">          </w:t>
            </w:r>
            <w:r>
              <w:rPr>
                <w:rFonts w:asci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2" w:hRule="atLeast"/>
        </w:trPr>
        <w:tc>
          <w:tcPr>
            <w:tcW w:w="1271" w:type="dxa"/>
            <w:noWrap w:val="0"/>
            <w:textDirection w:val="tbRlV"/>
            <w:vAlign w:val="center"/>
          </w:tcPr>
          <w:p>
            <w:pPr>
              <w:spacing w:line="400" w:lineRule="exact"/>
              <w:ind w:left="113" w:right="113"/>
              <w:jc w:val="center"/>
              <w:rPr>
                <w:rFonts w:ascii="宋体"/>
                <w:b/>
                <w:sz w:val="24"/>
              </w:rPr>
            </w:pPr>
            <w:r>
              <w:rPr>
                <w:rFonts w:hint="eastAsia" w:ascii="宋体"/>
                <w:b/>
                <w:sz w:val="24"/>
              </w:rPr>
              <w:t>审核意见</w:t>
            </w:r>
          </w:p>
          <w:p>
            <w:pPr>
              <w:spacing w:line="400" w:lineRule="exact"/>
              <w:ind w:left="113" w:right="113"/>
              <w:jc w:val="center"/>
              <w:rPr>
                <w:rFonts w:ascii="宋体"/>
                <w:b/>
                <w:sz w:val="24"/>
              </w:rPr>
            </w:pPr>
            <w:r>
              <w:rPr>
                <w:rFonts w:hint="eastAsia" w:ascii="宋体"/>
                <w:b/>
                <w:sz w:val="24"/>
              </w:rPr>
              <w:t>县人社局</w:t>
            </w:r>
          </w:p>
        </w:tc>
        <w:tc>
          <w:tcPr>
            <w:tcW w:w="7563" w:type="dxa"/>
            <w:gridSpan w:val="2"/>
            <w:noWrap w:val="0"/>
            <w:vAlign w:val="center"/>
          </w:tcPr>
          <w:p>
            <w:pPr>
              <w:spacing w:line="360" w:lineRule="auto"/>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r>
              <w:rPr>
                <w:rFonts w:hint="eastAsia" w:ascii="宋体"/>
                <w:sz w:val="24"/>
              </w:rPr>
              <w:t xml:space="preserve">                                            （盖章）</w:t>
            </w:r>
          </w:p>
          <w:p>
            <w:pPr>
              <w:rPr>
                <w:rFonts w:ascii="宋体"/>
                <w:sz w:val="24"/>
              </w:rPr>
            </w:pPr>
            <w:r>
              <w:rPr>
                <w:rFonts w:hint="eastAsia" w:asci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2" w:hRule="atLeast"/>
        </w:trPr>
        <w:tc>
          <w:tcPr>
            <w:tcW w:w="1271" w:type="dxa"/>
            <w:noWrap w:val="0"/>
            <w:textDirection w:val="tbRlV"/>
            <w:vAlign w:val="center"/>
          </w:tcPr>
          <w:p>
            <w:pPr>
              <w:spacing w:line="400" w:lineRule="exact"/>
              <w:ind w:left="113" w:right="113"/>
              <w:jc w:val="center"/>
              <w:rPr>
                <w:rFonts w:ascii="宋体"/>
                <w:b/>
                <w:sz w:val="24"/>
              </w:rPr>
            </w:pPr>
            <w:r>
              <w:rPr>
                <w:rFonts w:hint="eastAsia" w:ascii="宋体"/>
                <w:b/>
                <w:sz w:val="24"/>
              </w:rPr>
              <w:t>(办公室)审批意见</w:t>
            </w:r>
          </w:p>
          <w:p>
            <w:pPr>
              <w:spacing w:line="400" w:lineRule="exact"/>
              <w:ind w:left="113" w:right="113"/>
              <w:jc w:val="center"/>
              <w:rPr>
                <w:rFonts w:ascii="宋体"/>
                <w:b/>
                <w:sz w:val="24"/>
              </w:rPr>
            </w:pPr>
            <w:r>
              <w:rPr>
                <w:rFonts w:hint="eastAsia" w:ascii="宋体"/>
                <w:b/>
                <w:sz w:val="24"/>
              </w:rPr>
              <w:t>县人才工作领导小组</w:t>
            </w:r>
          </w:p>
        </w:tc>
        <w:tc>
          <w:tcPr>
            <w:tcW w:w="7563" w:type="dxa"/>
            <w:gridSpan w:val="2"/>
            <w:noWrap w:val="0"/>
            <w:vAlign w:val="center"/>
          </w:tcPr>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r>
              <w:rPr>
                <w:rFonts w:hint="eastAsia" w:ascii="宋体"/>
                <w:sz w:val="24"/>
              </w:rPr>
              <w:t xml:space="preserve">                                            （盖章）</w:t>
            </w:r>
          </w:p>
          <w:p>
            <w:pPr>
              <w:rPr>
                <w:rFonts w:ascii="宋体"/>
                <w:sz w:val="24"/>
              </w:rPr>
            </w:pPr>
            <w:r>
              <w:rPr>
                <w:rFonts w:hint="eastAsia" w:asci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2" w:hRule="atLeast"/>
        </w:trPr>
        <w:tc>
          <w:tcPr>
            <w:tcW w:w="1271" w:type="dxa"/>
            <w:noWrap w:val="0"/>
            <w:textDirection w:val="tbRlV"/>
            <w:vAlign w:val="center"/>
          </w:tcPr>
          <w:p>
            <w:pPr>
              <w:spacing w:line="400" w:lineRule="exact"/>
              <w:ind w:left="113" w:right="113"/>
              <w:jc w:val="center"/>
              <w:rPr>
                <w:rFonts w:ascii="宋体"/>
                <w:b/>
                <w:sz w:val="24"/>
              </w:rPr>
            </w:pPr>
            <w:r>
              <w:rPr>
                <w:rFonts w:hint="eastAsia" w:ascii="宋体"/>
                <w:b/>
                <w:sz w:val="24"/>
              </w:rPr>
              <w:t>管理部意见</w:t>
            </w:r>
          </w:p>
          <w:p>
            <w:pPr>
              <w:spacing w:line="400" w:lineRule="exact"/>
              <w:ind w:left="113" w:right="113"/>
              <w:jc w:val="center"/>
              <w:rPr>
                <w:rFonts w:ascii="宋体"/>
                <w:b/>
                <w:sz w:val="24"/>
              </w:rPr>
            </w:pPr>
            <w:r>
              <w:rPr>
                <w:rFonts w:hint="eastAsia" w:ascii="宋体"/>
                <w:b/>
                <w:sz w:val="24"/>
              </w:rPr>
              <w:t>县住房公积金</w:t>
            </w:r>
          </w:p>
        </w:tc>
        <w:tc>
          <w:tcPr>
            <w:tcW w:w="7563" w:type="dxa"/>
            <w:gridSpan w:val="2"/>
            <w:noWrap w:val="0"/>
            <w:vAlign w:val="center"/>
          </w:tcPr>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r>
              <w:rPr>
                <w:rFonts w:hint="eastAsia" w:ascii="宋体"/>
                <w:sz w:val="24"/>
              </w:rPr>
              <w:t xml:space="preserve">                                            （盖章）</w:t>
            </w:r>
          </w:p>
          <w:p>
            <w:pPr>
              <w:rPr>
                <w:rFonts w:ascii="宋体"/>
                <w:sz w:val="24"/>
              </w:rPr>
            </w:pPr>
            <w:r>
              <w:rPr>
                <w:rFonts w:hint="eastAsia" w:ascii="宋体"/>
                <w:sz w:val="24"/>
              </w:rPr>
              <w:t xml:space="preserve">                                          年   月   日</w:t>
            </w:r>
          </w:p>
        </w:tc>
      </w:tr>
    </w:tbl>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3</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805BE5"/>
    <w:rsid w:val="12030B6C"/>
    <w:rsid w:val="23781EDA"/>
    <w:rsid w:val="3094194A"/>
    <w:rsid w:val="462C4A11"/>
    <w:rsid w:val="5E997240"/>
    <w:rsid w:val="5F9B5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eastAsia="华文中宋"/>
      <w:b/>
      <w:kern w:val="44"/>
      <w:sz w:val="44"/>
    </w:rPr>
  </w:style>
  <w:style w:type="paragraph" w:styleId="3">
    <w:name w:val="heading 2"/>
    <w:basedOn w:val="1"/>
    <w:next w:val="1"/>
    <w:semiHidden/>
    <w:unhideWhenUsed/>
    <w:qFormat/>
    <w:uiPriority w:val="0"/>
    <w:pPr>
      <w:keepNext/>
      <w:keepLines/>
      <w:spacing w:beforeLines="0" w:beforeAutospacing="0" w:afterLines="0" w:afterAutospacing="0" w:line="600" w:lineRule="exact"/>
      <w:outlineLvl w:val="1"/>
    </w:pPr>
    <w:rPr>
      <w:rFonts w:ascii="Arial" w:hAnsi="Arial" w:eastAsia="黑体"/>
    </w:rPr>
  </w:style>
  <w:style w:type="paragraph" w:styleId="4">
    <w:name w:val="heading 3"/>
    <w:basedOn w:val="1"/>
    <w:next w:val="1"/>
    <w:semiHidden/>
    <w:unhideWhenUsed/>
    <w:qFormat/>
    <w:uiPriority w:val="0"/>
    <w:pPr>
      <w:keepNext/>
      <w:keepLines/>
      <w:spacing w:beforeLines="0" w:beforeAutospacing="0" w:afterLines="0" w:afterAutospacing="0" w:line="600" w:lineRule="exact"/>
      <w:outlineLvl w:val="2"/>
    </w:pPr>
    <w:rPr>
      <w:rFonts w:eastAsia="楷体"/>
      <w:b/>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Office_10.1.0.7578_F1E327BC-269C-435d-A152-05C5408002CA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m/ala/n</dc:creator>
  <cp:lastModifiedBy>m/ala/n</cp:lastModifiedBy>
  <dcterms:modified xsi:type="dcterms:W3CDTF">2020-04-29T03:09:01Z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