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55"/>
        <w:gridCol w:w="557"/>
        <w:gridCol w:w="2700"/>
        <w:gridCol w:w="1268"/>
        <w:gridCol w:w="555"/>
        <w:gridCol w:w="2146"/>
        <w:gridCol w:w="432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7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2023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33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项目责任人（签字）：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选派干部生活交通补贴及工作经费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[112]中共颍上县委组织部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中共颍上县委组织部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常年项目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971.71 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971.71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971.71 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971.71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中期目标（2023年—2023年）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根据晥组通字［2021］24号《安徽省选派干部管理办法》和县委组织部颍组［2021］40号，关于印发《关于做好选派干部轮换工作有关事项的通知》今年我县共有选派干部249人。 1、培训费613660元（包括30个乡镇组织委员，共计279人）。其中生活费：120元×279人×5天=167400元；住宿费：100元／天×279人×5天=139500元；交通费：55000元；会场租费：64000元；资料费：17760元。共计：443660元。 2、工作经费（包括工作检查、考勤、年度考核等）70000元。 3、办公经费10000×249=2490000元。 4、生活交通补贴：24000元×249人=5976000元。 5、选派干部人身意外险及健康体检：（360元 1200元）×249人=388440元。 6、选派干部慰问1000元×249人=249000元. 7、选派干部“六项行动”：“冬送温暖、夏送清凉”、选派第一书记“擂台比武”等活动100000元。 总计：9717100元。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根据晥组通字［2021］24号《安徽省选派干部管理办法》和县委组织部颍组［2021］40号，关于印发《关于做好选派干部轮换工作有关事项的通知》今年我县共有选派干部249人。 1、培训费613660元（包括30个乡镇组织委员，共计279人）。其中生活费：120元×279人×5天=167400元；住宿费：100元／天×279人×5天=139500元；交通费：55000元；会场租费：64000元；资料费：17760元。共计：443660元。 2、工作经费（包括工作检查、考勤、年度考核等）70000元。 3、办公经费10000×249=2490000元。 4、生活交通补贴：24000元×249人=5976000元。 5、选派干部人身意外险及健康体检：（360元 1200元）×249人=388440元。 6、选派干部慰问1000元×249人=249000元. 7、选派干部“六项行动”：“冬送温暖、夏送清凉”、选派第一书记“擂台比武”等活动100000元。 总计：9717100元。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≤279人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选派干部人数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≤249人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选派干部人数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≤249人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选派干部慰问人数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≤249人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选派干部慰问人数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≤249人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≤279人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选派干部培训覆盖率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≤100%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选派干部培训覆盖率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≤9717100元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≤9717100元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1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对选派干部综合素质的改善或提升程度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对选派干部综合素质的改善或提升程度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对单位人才梯队建设的改善或提升程度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对单位人才梯队建设的改善或提升程度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对单位履职、促进事业发展提升的影响程度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对单位履职、促进事业发展提升的影响程度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选派干部的满意度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选派干部的满意度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6AA32186"/>
    <w:rsid w:val="16F121BF"/>
    <w:rsid w:val="56A62E11"/>
    <w:rsid w:val="69AC48C8"/>
    <w:rsid w:val="6AA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2023-05-19T02:27:00Z</dcterms:created>
  <dc:creator>反光镜</dc:creator>
  <cp:lastModifiedBy>反光镜</cp:lastModifiedBy>
  <dcterms:modified xsi:type="dcterms:W3CDTF">2023-05-19T02:28:51Z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0C44B0A49B0C41B3A4EE119A5693DB3B_11</vt:lpwstr>
  </property>
</Properties>
</file>